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C" w:rsidRPr="006102A8" w:rsidRDefault="008B641C" w:rsidP="006102A8">
      <w:pPr>
        <w:spacing w:before="100" w:beforeAutospacing="1" w:after="100" w:afterAutospacing="1" w:line="240" w:lineRule="auto"/>
        <w:ind w:left="450" w:hanging="450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 xml:space="preserve">In </w:t>
      </w:r>
      <w:proofErr w:type="spellStart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>atentia</w:t>
      </w:r>
      <w:proofErr w:type="spellEnd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proofErr w:type="spellStart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>furnizorilor</w:t>
      </w:r>
      <w:proofErr w:type="spellEnd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 xml:space="preserve"> de </w:t>
      </w:r>
      <w:proofErr w:type="spellStart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>servicii</w:t>
      </w:r>
      <w:proofErr w:type="spellEnd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proofErr w:type="spellStart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>medicale</w:t>
      </w:r>
      <w:proofErr w:type="spellEnd"/>
      <w:r w:rsidRPr="006102A8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</w:p>
    <w:p w:rsidR="008B641C" w:rsidRDefault="008B641C" w:rsidP="008B641C">
      <w:pPr>
        <w:rPr>
          <w:rFonts w:ascii="Verdana" w:eastAsia="Times New Roman" w:hAnsi="Verdana" w:cs="Times New Roman"/>
          <w:sz w:val="15"/>
          <w:szCs w:val="15"/>
        </w:rPr>
      </w:pPr>
    </w:p>
    <w:p w:rsidR="00335F43" w:rsidRDefault="00F46F8F" w:rsidP="00335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Avand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vedere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HG 400/2014 </w:t>
      </w:r>
      <w:proofErr w:type="spellStart"/>
      <w:r>
        <w:rPr>
          <w:rFonts w:ascii="Arial" w:eastAsia="Times New Roman" w:hAnsi="Arial" w:cs="Arial"/>
          <w:sz w:val="24"/>
          <w:szCs w:val="24"/>
        </w:rPr>
        <w:t>cu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modificarile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completarile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335F43">
        <w:rPr>
          <w:rFonts w:ascii="Arial" w:eastAsia="Times New Roman" w:hAnsi="Arial" w:cs="Arial"/>
          <w:sz w:val="24"/>
          <w:szCs w:val="24"/>
        </w:rPr>
        <w:t>:</w:t>
      </w:r>
    </w:p>
    <w:p w:rsidR="001A3BAC" w:rsidRPr="00335F43" w:rsidRDefault="00F46F8F" w:rsidP="00335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5F43">
        <w:rPr>
          <w:rFonts w:ascii="Arial" w:eastAsia="Times New Roman" w:hAnsi="Arial" w:cs="Arial"/>
          <w:sz w:val="24"/>
          <w:szCs w:val="24"/>
        </w:rPr>
        <w:t>art</w:t>
      </w:r>
      <w:proofErr w:type="gramEnd"/>
      <w:r w:rsidRPr="00335F43">
        <w:rPr>
          <w:rFonts w:ascii="Arial" w:eastAsia="Times New Roman" w:hAnsi="Arial" w:cs="Arial"/>
          <w:sz w:val="24"/>
          <w:szCs w:val="24"/>
        </w:rPr>
        <w:t xml:space="preserve">. </w:t>
      </w:r>
      <w:r w:rsidR="00335F43" w:rsidRPr="00335F43">
        <w:rPr>
          <w:rFonts w:ascii="Arial" w:hAnsi="Arial" w:cs="Arial"/>
          <w:sz w:val="24"/>
          <w:szCs w:val="24"/>
        </w:rPr>
        <w:t xml:space="preserve">27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alin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. 3: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Fiecare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medic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specialitate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specialităţile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clinice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acordă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servicii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medicale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specialitate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într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unitate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sanitară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ambulatoriul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specialitate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dintre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cele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prevăzute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la </w:t>
      </w:r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>art. 21</w:t>
      </w:r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alin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. (2),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îşi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desfăşoară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activitatea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baza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unui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singur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încheiat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cu casa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asigurări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sănătate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posibilitatea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a-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şi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majora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programul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activitate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condiţiile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prevăzute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la </w:t>
      </w:r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>art. 30</w:t>
      </w:r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alin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. (2).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Excepţie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fac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medicii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specialitate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integrare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clinică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într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-un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spital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aflat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relaţie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contractuală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casă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asigurări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sănătate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care pot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desfăşura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activitate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afara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programului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lucru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spital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inclusiv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ambulatoriul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integrat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spitalului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într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-un cabinet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organizat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prevederilor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>Ordonanţei</w:t>
      </w:r>
      <w:proofErr w:type="spellEnd"/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proofErr w:type="spellStart"/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>Guvernului</w:t>
      </w:r>
      <w:proofErr w:type="spellEnd"/>
      <w:r w:rsidR="00335F43" w:rsidRPr="00335F43">
        <w:rPr>
          <w:rFonts w:ascii="Arial" w:hAnsi="Arial" w:cs="Arial"/>
          <w:color w:val="008000"/>
          <w:sz w:val="24"/>
          <w:szCs w:val="24"/>
          <w:u w:val="single"/>
        </w:rPr>
        <w:t xml:space="preserve"> nr. 124/1998</w:t>
      </w:r>
      <w:r w:rsidR="00335F43" w:rsidRPr="00335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republicată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modificările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şi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completările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ulterioare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pentru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un program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ce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poate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depăşi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 xml:space="preserve"> 17</w:t>
      </w:r>
      <w:proofErr w:type="gramStart"/>
      <w:r w:rsidR="00335F43" w:rsidRPr="00335F43">
        <w:rPr>
          <w:rFonts w:ascii="Arial" w:hAnsi="Arial" w:cs="Arial"/>
          <w:sz w:val="24"/>
          <w:szCs w:val="24"/>
        </w:rPr>
        <w:t>,5</w:t>
      </w:r>
      <w:proofErr w:type="gramEnd"/>
      <w:r w:rsidR="00335F43" w:rsidRPr="00335F43">
        <w:rPr>
          <w:rFonts w:ascii="Arial" w:hAnsi="Arial" w:cs="Arial"/>
          <w:sz w:val="24"/>
          <w:szCs w:val="24"/>
        </w:rPr>
        <w:t xml:space="preserve"> ore/</w:t>
      </w:r>
      <w:proofErr w:type="spellStart"/>
      <w:r w:rsidR="00335F43" w:rsidRPr="00335F43">
        <w:rPr>
          <w:rFonts w:ascii="Arial" w:hAnsi="Arial" w:cs="Arial"/>
          <w:sz w:val="24"/>
          <w:szCs w:val="24"/>
        </w:rPr>
        <w:t>săptămână</w:t>
      </w:r>
      <w:proofErr w:type="spellEnd"/>
      <w:r w:rsidR="00335F43" w:rsidRPr="00335F43">
        <w:rPr>
          <w:rFonts w:ascii="Arial" w:hAnsi="Arial" w:cs="Arial"/>
          <w:sz w:val="24"/>
          <w:szCs w:val="24"/>
        </w:rPr>
        <w:t>…”</w:t>
      </w:r>
    </w:p>
    <w:p w:rsidR="002B3074" w:rsidRPr="002B3074" w:rsidRDefault="000753E1" w:rsidP="002B3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074">
        <w:rPr>
          <w:rFonts w:ascii="Arial" w:eastAsia="Times New Roman" w:hAnsi="Arial" w:cs="Arial"/>
          <w:sz w:val="24"/>
          <w:szCs w:val="24"/>
        </w:rPr>
        <w:t xml:space="preserve">    ART. </w:t>
      </w:r>
      <w:proofErr w:type="gramStart"/>
      <w:r w:rsidRPr="002B3074">
        <w:rPr>
          <w:rFonts w:ascii="Arial" w:eastAsia="Times New Roman" w:hAnsi="Arial" w:cs="Arial"/>
          <w:sz w:val="24"/>
          <w:szCs w:val="24"/>
        </w:rPr>
        <w:t xml:space="preserve">45 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alin</w:t>
      </w:r>
      <w:proofErr w:type="spellEnd"/>
      <w:proofErr w:type="gramEnd"/>
      <w:r w:rsidRPr="002B3074">
        <w:rPr>
          <w:rFonts w:ascii="Arial" w:eastAsia="Times New Roman" w:hAnsi="Arial" w:cs="Arial"/>
          <w:sz w:val="24"/>
          <w:szCs w:val="24"/>
        </w:rPr>
        <w:t xml:space="preserve"> (3)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medic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specialitatea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clinică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reabilitare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medicală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care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acordă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medicale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-o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unitate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sanitară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ambulatoriul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dintre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cele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la art. </w:t>
      </w:r>
      <w:proofErr w:type="gramStart"/>
      <w:r w:rsidRPr="002B3074">
        <w:rPr>
          <w:rFonts w:ascii="Arial" w:eastAsia="Times New Roman" w:hAnsi="Arial" w:cs="Arial"/>
          <w:sz w:val="24"/>
          <w:szCs w:val="24"/>
        </w:rPr>
        <w:t xml:space="preserve">39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B3074">
        <w:rPr>
          <w:rFonts w:ascii="Arial" w:eastAsia="Times New Roman" w:hAnsi="Arial" w:cs="Arial"/>
          <w:sz w:val="24"/>
          <w:szCs w:val="24"/>
        </w:rPr>
        <w:t xml:space="preserve"> (2),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desfăşoară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singur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contract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încheiat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cu casa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asigurări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posibilitatea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a-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majora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programul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activitate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condiţiile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la 48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. (2).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Excepţie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fac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situaţiile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acelaşi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furnizor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are contract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încheiat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cu Casa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Asigurărilor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Apărării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Ordinii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Siguranţei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Naţionale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Autorităţii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Judecătoreşti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precum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medicii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integrare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clinică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spital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aflat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relaţie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contractuală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cu o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casă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asigurări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care pot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desfăşura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activitate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afara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programului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lucru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spital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inclusiv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ambulatoriul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integrat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spitalului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-un cabinet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organizat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Ordonanţei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nr. 124/1998,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un program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depăşi</w:t>
      </w:r>
      <w:proofErr w:type="spellEnd"/>
      <w:r w:rsidRPr="002B3074">
        <w:rPr>
          <w:rFonts w:ascii="Arial" w:eastAsia="Times New Roman" w:hAnsi="Arial" w:cs="Arial"/>
          <w:sz w:val="24"/>
          <w:szCs w:val="24"/>
        </w:rPr>
        <w:t xml:space="preserve"> 17</w:t>
      </w:r>
      <w:proofErr w:type="gramStart"/>
      <w:r w:rsidRPr="002B3074">
        <w:rPr>
          <w:rFonts w:ascii="Arial" w:eastAsia="Times New Roman" w:hAnsi="Arial" w:cs="Arial"/>
          <w:sz w:val="24"/>
          <w:szCs w:val="24"/>
        </w:rPr>
        <w:t>,5</w:t>
      </w:r>
      <w:proofErr w:type="gramEnd"/>
      <w:r w:rsidRPr="002B3074">
        <w:rPr>
          <w:rFonts w:ascii="Arial" w:eastAsia="Times New Roman" w:hAnsi="Arial" w:cs="Arial"/>
          <w:sz w:val="24"/>
          <w:szCs w:val="24"/>
        </w:rPr>
        <w:t xml:space="preserve"> ore/</w:t>
      </w:r>
      <w:proofErr w:type="spellStart"/>
      <w:r w:rsidRPr="002B3074">
        <w:rPr>
          <w:rFonts w:ascii="Arial" w:eastAsia="Times New Roman" w:hAnsi="Arial" w:cs="Arial"/>
          <w:sz w:val="24"/>
          <w:szCs w:val="24"/>
        </w:rPr>
        <w:t>săptămână.</w:t>
      </w:r>
      <w:proofErr w:type="spellEnd"/>
    </w:p>
    <w:p w:rsidR="002B3074" w:rsidRPr="002B3074" w:rsidRDefault="002B3074" w:rsidP="002B3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074">
        <w:rPr>
          <w:rFonts w:ascii="Arial" w:hAnsi="Arial" w:cs="Arial"/>
          <w:sz w:val="24"/>
          <w:szCs w:val="24"/>
        </w:rPr>
        <w:t xml:space="preserve">ART. 87 </w:t>
      </w:r>
      <w:proofErr w:type="spellStart"/>
      <w:r w:rsidRPr="002B3074">
        <w:rPr>
          <w:rFonts w:ascii="Arial" w:hAnsi="Arial" w:cs="Arial"/>
          <w:sz w:val="24"/>
          <w:szCs w:val="24"/>
        </w:rPr>
        <w:t>alin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2) </w:t>
      </w:r>
      <w:proofErr w:type="spellStart"/>
      <w:r w:rsidRPr="002B3074">
        <w:rPr>
          <w:rFonts w:ascii="Arial" w:hAnsi="Arial" w:cs="Arial"/>
          <w:sz w:val="24"/>
          <w:szCs w:val="24"/>
        </w:rPr>
        <w:t>Fiecare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medic de </w:t>
      </w:r>
      <w:proofErr w:type="spellStart"/>
      <w:r w:rsidRPr="002B3074">
        <w:rPr>
          <w:rFonts w:ascii="Arial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B3074">
        <w:rPr>
          <w:rFonts w:ascii="Arial" w:hAnsi="Arial" w:cs="Arial"/>
          <w:sz w:val="24"/>
          <w:szCs w:val="24"/>
        </w:rPr>
        <w:t>acordă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servicii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medicale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într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2B3074">
        <w:rPr>
          <w:rFonts w:ascii="Arial" w:hAnsi="Arial" w:cs="Arial"/>
          <w:sz w:val="24"/>
          <w:szCs w:val="24"/>
        </w:rPr>
        <w:t>spital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îşi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desfăşoară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activitatea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baza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unui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singur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B3074">
        <w:rPr>
          <w:rFonts w:ascii="Arial" w:hAnsi="Arial" w:cs="Arial"/>
          <w:sz w:val="24"/>
          <w:szCs w:val="24"/>
        </w:rPr>
        <w:t>furnizare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servicii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medicale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spitaliceşti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încheiat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cu casa de </w:t>
      </w:r>
      <w:proofErr w:type="spellStart"/>
      <w:r w:rsidRPr="002B3074">
        <w:rPr>
          <w:rFonts w:ascii="Arial" w:hAnsi="Arial" w:cs="Arial"/>
          <w:sz w:val="24"/>
          <w:szCs w:val="24"/>
        </w:rPr>
        <w:t>asigurări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sănătate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B3074">
        <w:rPr>
          <w:rFonts w:ascii="Arial" w:hAnsi="Arial" w:cs="Arial"/>
          <w:sz w:val="24"/>
          <w:szCs w:val="24"/>
        </w:rPr>
        <w:t>excepţia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zonelor</w:t>
      </w:r>
      <w:proofErr w:type="spellEnd"/>
      <w:r w:rsidRPr="002B3074">
        <w:rPr>
          <w:rFonts w:ascii="Arial" w:hAnsi="Arial" w:cs="Arial"/>
          <w:sz w:val="24"/>
          <w:szCs w:val="24"/>
        </w:rPr>
        <w:t>/</w:t>
      </w:r>
      <w:proofErr w:type="spellStart"/>
      <w:r w:rsidRPr="002B3074">
        <w:rPr>
          <w:rFonts w:ascii="Arial" w:hAnsi="Arial" w:cs="Arial"/>
          <w:sz w:val="24"/>
          <w:szCs w:val="24"/>
        </w:rPr>
        <w:t>localităţilor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deficitare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B3074">
        <w:rPr>
          <w:rFonts w:ascii="Arial" w:hAnsi="Arial" w:cs="Arial"/>
          <w:sz w:val="24"/>
          <w:szCs w:val="24"/>
        </w:rPr>
        <w:t>punctul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vedere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B3074">
        <w:rPr>
          <w:rFonts w:ascii="Arial" w:hAnsi="Arial" w:cs="Arial"/>
          <w:sz w:val="24"/>
          <w:szCs w:val="24"/>
        </w:rPr>
        <w:t>existenţei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medicilor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2B3074">
        <w:rPr>
          <w:rFonts w:ascii="Arial" w:hAnsi="Arial" w:cs="Arial"/>
          <w:sz w:val="24"/>
          <w:szCs w:val="24"/>
        </w:rPr>
        <w:t>anumită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specialitate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074">
        <w:rPr>
          <w:rFonts w:ascii="Arial" w:hAnsi="Arial" w:cs="Arial"/>
          <w:sz w:val="24"/>
          <w:szCs w:val="24"/>
        </w:rPr>
        <w:t>situaţie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care un medic </w:t>
      </w:r>
      <w:proofErr w:type="spellStart"/>
      <w:r w:rsidRPr="002B3074">
        <w:rPr>
          <w:rFonts w:ascii="Arial" w:hAnsi="Arial" w:cs="Arial"/>
          <w:sz w:val="24"/>
          <w:szCs w:val="24"/>
        </w:rPr>
        <w:t>poate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acorda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servicii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medicale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spitaliceşti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cadrul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3074">
        <w:rPr>
          <w:rFonts w:ascii="Arial" w:hAnsi="Arial" w:cs="Arial"/>
          <w:sz w:val="24"/>
          <w:szCs w:val="24"/>
        </w:rPr>
        <w:t>două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spitale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sau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poate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acorda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servicii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medicale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spitaliceşti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cadrul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unui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spital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şi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într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2B3074">
        <w:rPr>
          <w:rFonts w:ascii="Arial" w:hAnsi="Arial" w:cs="Arial"/>
          <w:sz w:val="24"/>
          <w:szCs w:val="24"/>
        </w:rPr>
        <w:t>centru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sănătate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multifuncţional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B3074">
        <w:rPr>
          <w:rFonts w:ascii="Arial" w:hAnsi="Arial" w:cs="Arial"/>
          <w:sz w:val="24"/>
          <w:szCs w:val="24"/>
        </w:rPr>
        <w:t>personalitate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juridică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pentru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activitatea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desfăşurată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în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regim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spitalizare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74">
        <w:rPr>
          <w:rFonts w:ascii="Arial" w:hAnsi="Arial" w:cs="Arial"/>
          <w:sz w:val="24"/>
          <w:szCs w:val="24"/>
        </w:rPr>
        <w:t>zi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B3074">
        <w:rPr>
          <w:rFonts w:ascii="Arial" w:hAnsi="Arial" w:cs="Arial"/>
          <w:sz w:val="24"/>
          <w:szCs w:val="24"/>
        </w:rPr>
        <w:t>respectarea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legislaţiei</w:t>
      </w:r>
      <w:proofErr w:type="spellEnd"/>
      <w:r w:rsidRPr="002B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74">
        <w:rPr>
          <w:rFonts w:ascii="Arial" w:hAnsi="Arial" w:cs="Arial"/>
          <w:sz w:val="24"/>
          <w:szCs w:val="24"/>
        </w:rPr>
        <w:t>muncii</w:t>
      </w:r>
      <w:proofErr w:type="spellEnd"/>
      <w:r w:rsidRPr="002B3074">
        <w:rPr>
          <w:rFonts w:ascii="Arial" w:hAnsi="Arial" w:cs="Arial"/>
          <w:sz w:val="24"/>
          <w:szCs w:val="24"/>
        </w:rPr>
        <w:t>.</w:t>
      </w:r>
    </w:p>
    <w:p w:rsidR="00335F43" w:rsidRDefault="00335F43" w:rsidP="002B3074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2B3074" w:rsidRDefault="002B3074" w:rsidP="002B3074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2B3074" w:rsidRPr="002B3074" w:rsidRDefault="002B3074" w:rsidP="002B3074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situatia</w:t>
      </w:r>
      <w:proofErr w:type="spellEnd"/>
      <w:r>
        <w:rPr>
          <w:rFonts w:ascii="Arial" w:hAnsi="Arial" w:cs="Arial"/>
          <w:sz w:val="24"/>
          <w:szCs w:val="24"/>
        </w:rPr>
        <w:t xml:space="preserve"> in care,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bazei</w:t>
      </w:r>
      <w:proofErr w:type="spellEnd"/>
      <w:r>
        <w:rPr>
          <w:rFonts w:ascii="Arial" w:hAnsi="Arial" w:cs="Arial"/>
          <w:sz w:val="24"/>
          <w:szCs w:val="24"/>
        </w:rPr>
        <w:t xml:space="preserve"> de date in SIUI, se </w:t>
      </w:r>
      <w:proofErr w:type="spellStart"/>
      <w:r>
        <w:rPr>
          <w:rFonts w:ascii="Arial" w:hAnsi="Arial" w:cs="Arial"/>
          <w:sz w:val="24"/>
          <w:szCs w:val="24"/>
        </w:rPr>
        <w:t>constata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medicii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respectivi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E6383">
        <w:rPr>
          <w:rFonts w:ascii="Arial" w:hAnsi="Arial" w:cs="Arial"/>
          <w:sz w:val="24"/>
          <w:szCs w:val="24"/>
        </w:rPr>
        <w:t>vor</w:t>
      </w:r>
      <w:proofErr w:type="spellEnd"/>
      <w:r w:rsidR="000E6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figura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contract la </w:t>
      </w:r>
      <w:proofErr w:type="spellStart"/>
      <w:r>
        <w:rPr>
          <w:rFonts w:ascii="Arial" w:hAnsi="Arial" w:cs="Arial"/>
          <w:sz w:val="24"/>
          <w:szCs w:val="24"/>
        </w:rPr>
        <w:t>niciun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care a </w:t>
      </w:r>
      <w:proofErr w:type="spellStart"/>
      <w:r>
        <w:rPr>
          <w:rFonts w:ascii="Arial" w:hAnsi="Arial" w:cs="Arial"/>
          <w:sz w:val="24"/>
          <w:szCs w:val="24"/>
        </w:rPr>
        <w:t>depus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</w:t>
      </w:r>
      <w:r w:rsidR="00B20EA2">
        <w:rPr>
          <w:rFonts w:ascii="Arial" w:hAnsi="Arial" w:cs="Arial"/>
          <w:sz w:val="24"/>
          <w:szCs w:val="24"/>
        </w:rPr>
        <w:t>l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medic. </w:t>
      </w:r>
      <w:proofErr w:type="spellStart"/>
      <w:r w:rsidR="00B20EA2">
        <w:rPr>
          <w:rFonts w:ascii="Arial" w:hAnsi="Arial" w:cs="Arial"/>
          <w:sz w:val="24"/>
          <w:szCs w:val="24"/>
        </w:rPr>
        <w:t>Analizarea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fiecarui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caz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in parte se </w:t>
      </w:r>
      <w:proofErr w:type="spellStart"/>
      <w:proofErr w:type="gramStart"/>
      <w:r w:rsidR="00B20EA2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B20EA2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B20EA2">
        <w:rPr>
          <w:rFonts w:ascii="Arial" w:hAnsi="Arial" w:cs="Arial"/>
          <w:sz w:val="24"/>
          <w:szCs w:val="24"/>
        </w:rPr>
        <w:t>dupa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depunerea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unei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optiuni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scrise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20EA2">
        <w:rPr>
          <w:rFonts w:ascii="Arial" w:hAnsi="Arial" w:cs="Arial"/>
          <w:sz w:val="24"/>
          <w:szCs w:val="24"/>
        </w:rPr>
        <w:t>medicului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20EA2">
        <w:rPr>
          <w:rFonts w:ascii="Arial" w:hAnsi="Arial" w:cs="Arial"/>
          <w:sz w:val="24"/>
          <w:szCs w:val="24"/>
        </w:rPr>
        <w:t>indicarea</w:t>
      </w:r>
      <w:proofErr w:type="spellEnd"/>
      <w:r w:rsidR="00B2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A2">
        <w:rPr>
          <w:rFonts w:ascii="Arial" w:hAnsi="Arial" w:cs="Arial"/>
          <w:sz w:val="24"/>
          <w:szCs w:val="24"/>
        </w:rPr>
        <w:t>furnizorului</w:t>
      </w:r>
      <w:proofErr w:type="spellEnd"/>
      <w:r w:rsidR="00B20EA2">
        <w:rPr>
          <w:rFonts w:ascii="Arial" w:hAnsi="Arial" w:cs="Arial"/>
          <w:sz w:val="24"/>
          <w:szCs w:val="24"/>
        </w:rPr>
        <w:t>.</w:t>
      </w:r>
    </w:p>
    <w:sectPr w:rsidR="002B3074" w:rsidRPr="002B3074" w:rsidSect="006102A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5E42"/>
    <w:multiLevelType w:val="hybridMultilevel"/>
    <w:tmpl w:val="C044A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41C"/>
    <w:rsid w:val="000753E1"/>
    <w:rsid w:val="000E6383"/>
    <w:rsid w:val="000E7A1E"/>
    <w:rsid w:val="001A3BAC"/>
    <w:rsid w:val="001F703F"/>
    <w:rsid w:val="00224399"/>
    <w:rsid w:val="002B3074"/>
    <w:rsid w:val="00335F43"/>
    <w:rsid w:val="006102A8"/>
    <w:rsid w:val="0064550D"/>
    <w:rsid w:val="00664388"/>
    <w:rsid w:val="006A2F21"/>
    <w:rsid w:val="008B641C"/>
    <w:rsid w:val="00AC7E99"/>
    <w:rsid w:val="00B20EA2"/>
    <w:rsid w:val="00B46D65"/>
    <w:rsid w:val="00C67218"/>
    <w:rsid w:val="00CC2C7A"/>
    <w:rsid w:val="00D167C6"/>
    <w:rsid w:val="00D562F1"/>
    <w:rsid w:val="00E57CD6"/>
    <w:rsid w:val="00ED3417"/>
    <w:rsid w:val="00F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3F"/>
  </w:style>
  <w:style w:type="paragraph" w:styleId="Heading2">
    <w:name w:val="heading 2"/>
    <w:basedOn w:val="Normal"/>
    <w:link w:val="Heading2Char"/>
    <w:uiPriority w:val="9"/>
    <w:qFormat/>
    <w:rsid w:val="008B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4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641C"/>
    <w:rPr>
      <w:b/>
      <w:bCs/>
    </w:rPr>
  </w:style>
  <w:style w:type="paragraph" w:styleId="ListParagraph">
    <w:name w:val="List Paragraph"/>
    <w:basedOn w:val="Normal"/>
    <w:uiPriority w:val="34"/>
    <w:qFormat/>
    <w:rsid w:val="00335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F3AB-1753-4F75-9D6E-7F72893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19</cp:revision>
  <cp:lastPrinted>2015-04-20T13:27:00Z</cp:lastPrinted>
  <dcterms:created xsi:type="dcterms:W3CDTF">2014-06-03T10:39:00Z</dcterms:created>
  <dcterms:modified xsi:type="dcterms:W3CDTF">2015-04-20T13:56:00Z</dcterms:modified>
</cp:coreProperties>
</file>